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FD" w:rsidRDefault="00F239FD" w:rsidP="00F239FD">
      <w:pPr>
        <w:numPr>
          <w:ilvl w:val="0"/>
          <w:numId w:val="1"/>
        </w:numPr>
        <w:rPr>
          <w:sz w:val="32"/>
        </w:rPr>
      </w:pPr>
      <w:r w:rsidRPr="00A3106A">
        <w:rPr>
          <w:b/>
          <w:sz w:val="32"/>
          <w:u w:val="single"/>
        </w:rPr>
        <w:t>point</w:t>
      </w:r>
      <w:r>
        <w:rPr>
          <w:sz w:val="32"/>
        </w:rPr>
        <w:t xml:space="preserve"> -  an exact location in space.</w:t>
      </w:r>
    </w:p>
    <w:p w:rsidR="00F239FD" w:rsidRDefault="00F239FD" w:rsidP="00F239FD">
      <w:pPr>
        <w:numPr>
          <w:ilvl w:val="0"/>
          <w:numId w:val="1"/>
        </w:numPr>
        <w:rPr>
          <w:sz w:val="32"/>
        </w:rPr>
      </w:pPr>
      <w:r w:rsidRPr="00A3106A">
        <w:rPr>
          <w:b/>
          <w:sz w:val="32"/>
          <w:u w:val="single"/>
        </w:rPr>
        <w:t>line</w:t>
      </w:r>
      <w:r>
        <w:rPr>
          <w:sz w:val="32"/>
        </w:rPr>
        <w:t xml:space="preserve"> – an endless collection of points along a straight path. </w:t>
      </w:r>
    </w:p>
    <w:p w:rsidR="00F239FD" w:rsidRDefault="00F239FD" w:rsidP="00F239FD">
      <w:pPr>
        <w:numPr>
          <w:ilvl w:val="0"/>
          <w:numId w:val="1"/>
        </w:numPr>
        <w:rPr>
          <w:sz w:val="32"/>
        </w:rPr>
      </w:pPr>
      <w:r w:rsidRPr="00A3106A">
        <w:rPr>
          <w:b/>
          <w:sz w:val="32"/>
          <w:u w:val="single"/>
        </w:rPr>
        <w:t xml:space="preserve">line segment </w:t>
      </w:r>
      <w:r>
        <w:rPr>
          <w:sz w:val="32"/>
        </w:rPr>
        <w:t>– part of a line that has two endpoints.</w:t>
      </w:r>
    </w:p>
    <w:p w:rsidR="00F239FD" w:rsidRDefault="00F239FD" w:rsidP="00F239FD">
      <w:pPr>
        <w:numPr>
          <w:ilvl w:val="0"/>
          <w:numId w:val="1"/>
        </w:numPr>
        <w:rPr>
          <w:sz w:val="32"/>
        </w:rPr>
      </w:pPr>
      <w:r w:rsidRPr="00A3106A">
        <w:rPr>
          <w:b/>
          <w:sz w:val="32"/>
          <w:u w:val="single"/>
        </w:rPr>
        <w:t>ray</w:t>
      </w:r>
      <w:r>
        <w:rPr>
          <w:sz w:val="32"/>
        </w:rPr>
        <w:t xml:space="preserve"> – part of a line that has one endpoint and extends endlessly in the other direction.</w:t>
      </w:r>
    </w:p>
    <w:p w:rsidR="00F239FD" w:rsidRDefault="00F239FD" w:rsidP="00F239FD">
      <w:pPr>
        <w:numPr>
          <w:ilvl w:val="0"/>
          <w:numId w:val="1"/>
        </w:numPr>
        <w:rPr>
          <w:sz w:val="32"/>
        </w:rPr>
      </w:pPr>
      <w:r w:rsidRPr="00A3106A">
        <w:rPr>
          <w:b/>
          <w:sz w:val="32"/>
          <w:u w:val="single"/>
        </w:rPr>
        <w:t>plane</w:t>
      </w:r>
      <w:r w:rsidRPr="00D629F7">
        <w:rPr>
          <w:sz w:val="32"/>
        </w:rPr>
        <w:t xml:space="preserve"> – an endless, flat surface that is named by three points</w:t>
      </w:r>
      <w:r>
        <w:rPr>
          <w:sz w:val="32"/>
        </w:rPr>
        <w:t xml:space="preserve"> not on the same line.</w:t>
      </w:r>
    </w:p>
    <w:p w:rsidR="00F239FD" w:rsidRPr="00D629F7" w:rsidRDefault="00F239FD" w:rsidP="00F239FD">
      <w:pPr>
        <w:numPr>
          <w:ilvl w:val="0"/>
          <w:numId w:val="1"/>
        </w:numPr>
        <w:rPr>
          <w:sz w:val="32"/>
        </w:rPr>
      </w:pPr>
      <w:r w:rsidRPr="00A3106A">
        <w:rPr>
          <w:b/>
          <w:sz w:val="32"/>
          <w:u w:val="single"/>
        </w:rPr>
        <w:t>intersecting lin</w:t>
      </w:r>
      <w:r w:rsidRPr="00D629F7">
        <w:rPr>
          <w:sz w:val="32"/>
        </w:rPr>
        <w:t>es –lines that meet at one point.</w:t>
      </w:r>
    </w:p>
    <w:p w:rsidR="00F239FD" w:rsidRDefault="00F239FD" w:rsidP="00F239FD">
      <w:pPr>
        <w:numPr>
          <w:ilvl w:val="0"/>
          <w:numId w:val="1"/>
        </w:numPr>
        <w:rPr>
          <w:sz w:val="32"/>
        </w:rPr>
      </w:pPr>
      <w:r w:rsidRPr="00A3106A">
        <w:rPr>
          <w:b/>
          <w:sz w:val="32"/>
          <w:u w:val="single"/>
        </w:rPr>
        <w:t>parallel lines</w:t>
      </w:r>
      <w:r>
        <w:rPr>
          <w:sz w:val="32"/>
        </w:rPr>
        <w:t xml:space="preserve"> – lines that do not intersect but are in the same plane.</w:t>
      </w:r>
    </w:p>
    <w:p w:rsidR="00F239FD" w:rsidRDefault="00F239FD" w:rsidP="00F239FD">
      <w:pPr>
        <w:numPr>
          <w:ilvl w:val="0"/>
          <w:numId w:val="1"/>
        </w:numPr>
        <w:rPr>
          <w:sz w:val="32"/>
        </w:rPr>
      </w:pPr>
      <w:r w:rsidRPr="00A3106A">
        <w:rPr>
          <w:b/>
          <w:sz w:val="32"/>
          <w:u w:val="single"/>
        </w:rPr>
        <w:t xml:space="preserve">perpendicular lines </w:t>
      </w:r>
      <w:r>
        <w:rPr>
          <w:sz w:val="32"/>
        </w:rPr>
        <w:t xml:space="preserve">– lines that intersect at right angles.  </w:t>
      </w:r>
    </w:p>
    <w:p w:rsidR="00F239FD" w:rsidRDefault="00A3106A" w:rsidP="00F239FD">
      <w:pPr>
        <w:numPr>
          <w:ilvl w:val="0"/>
          <w:numId w:val="1"/>
        </w:numPr>
        <w:rPr>
          <w:sz w:val="32"/>
        </w:rPr>
      </w:pPr>
      <w:r>
        <w:rPr>
          <w:b/>
          <w:sz w:val="32"/>
          <w:u w:val="single"/>
        </w:rPr>
        <w:t xml:space="preserve"> </w:t>
      </w:r>
      <w:r w:rsidR="00F239FD" w:rsidRPr="00A3106A">
        <w:rPr>
          <w:b/>
          <w:sz w:val="32"/>
          <w:u w:val="single"/>
        </w:rPr>
        <w:t>angle</w:t>
      </w:r>
      <w:r w:rsidR="00F239FD">
        <w:rPr>
          <w:sz w:val="32"/>
        </w:rPr>
        <w:t xml:space="preserve"> – two rays with a common endpoint called a vertex.  </w:t>
      </w:r>
    </w:p>
    <w:p w:rsidR="00F239FD" w:rsidRDefault="00F239FD" w:rsidP="00F239FD">
      <w:pPr>
        <w:numPr>
          <w:ilvl w:val="0"/>
          <w:numId w:val="1"/>
        </w:numPr>
        <w:rPr>
          <w:sz w:val="32"/>
        </w:rPr>
      </w:pPr>
      <w:r w:rsidRPr="00A3106A">
        <w:rPr>
          <w:b/>
          <w:sz w:val="32"/>
          <w:u w:val="single"/>
        </w:rPr>
        <w:t>vertex</w:t>
      </w:r>
      <w:r>
        <w:rPr>
          <w:sz w:val="32"/>
        </w:rPr>
        <w:t xml:space="preserve"> – The point of intersection of two rays.  (vertices- plural)</w:t>
      </w:r>
    </w:p>
    <w:p w:rsidR="00F239FD" w:rsidRDefault="00F239FD" w:rsidP="00F239FD">
      <w:pPr>
        <w:ind w:left="360"/>
        <w:rPr>
          <w:sz w:val="32"/>
        </w:rPr>
      </w:pPr>
      <w:r>
        <w:rPr>
          <w:sz w:val="32"/>
        </w:rPr>
        <w:t xml:space="preserve">11. </w:t>
      </w:r>
      <w:r w:rsidR="00A3106A">
        <w:rPr>
          <w:sz w:val="32"/>
        </w:rPr>
        <w:t xml:space="preserve"> </w:t>
      </w:r>
      <w:r w:rsidRPr="00A3106A">
        <w:rPr>
          <w:b/>
          <w:sz w:val="32"/>
          <w:u w:val="single"/>
        </w:rPr>
        <w:t>side</w:t>
      </w:r>
      <w:r>
        <w:rPr>
          <w:sz w:val="32"/>
        </w:rPr>
        <w:t xml:space="preserve"> -one of two rays that form the </w:t>
      </w:r>
      <w:proofErr w:type="gramStart"/>
      <w:r>
        <w:rPr>
          <w:sz w:val="32"/>
        </w:rPr>
        <w:t>angle .</w:t>
      </w:r>
      <w:proofErr w:type="gramEnd"/>
    </w:p>
    <w:p w:rsidR="00392D2A" w:rsidRPr="009A3071" w:rsidRDefault="00A3106A" w:rsidP="009A3071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  <w:u w:val="single"/>
        </w:rPr>
        <w:t xml:space="preserve"> </w:t>
      </w:r>
      <w:r w:rsidR="00392D2A" w:rsidRPr="00A3106A">
        <w:rPr>
          <w:b/>
          <w:sz w:val="32"/>
          <w:u w:val="single"/>
        </w:rPr>
        <w:t>degree</w:t>
      </w:r>
      <w:r w:rsidR="00392D2A" w:rsidRPr="009A3071">
        <w:rPr>
          <w:sz w:val="32"/>
        </w:rPr>
        <w:t xml:space="preserve"> -  a unit for measuring angles.</w:t>
      </w:r>
    </w:p>
    <w:p w:rsidR="00392D2A" w:rsidRDefault="00A3106A" w:rsidP="00392D2A">
      <w:pPr>
        <w:numPr>
          <w:ilvl w:val="0"/>
          <w:numId w:val="2"/>
        </w:numPr>
        <w:rPr>
          <w:sz w:val="32"/>
        </w:rPr>
      </w:pPr>
      <w:r>
        <w:rPr>
          <w:b/>
          <w:sz w:val="32"/>
          <w:u w:val="single"/>
        </w:rPr>
        <w:t xml:space="preserve"> </w:t>
      </w:r>
      <w:r w:rsidR="00392D2A" w:rsidRPr="00A3106A">
        <w:rPr>
          <w:b/>
          <w:sz w:val="32"/>
          <w:u w:val="single"/>
        </w:rPr>
        <w:t>protractor</w:t>
      </w:r>
      <w:r w:rsidR="00392D2A">
        <w:rPr>
          <w:sz w:val="32"/>
        </w:rPr>
        <w:t xml:space="preserve"> – an instrument used to measure or draw angles. </w:t>
      </w:r>
    </w:p>
    <w:p w:rsidR="00E70A5C" w:rsidRPr="00C24CD0" w:rsidRDefault="00E70A5C" w:rsidP="00E70A5C">
      <w:pPr>
        <w:rPr>
          <w:sz w:val="32"/>
        </w:rPr>
      </w:pPr>
      <w:r>
        <w:rPr>
          <w:sz w:val="32"/>
        </w:rPr>
        <w:t xml:space="preserve">    </w:t>
      </w:r>
      <w:r w:rsidRPr="00C24CD0">
        <w:rPr>
          <w:sz w:val="32"/>
        </w:rPr>
        <w:t xml:space="preserve">14.   </w:t>
      </w:r>
      <w:r w:rsidRPr="00A3106A">
        <w:rPr>
          <w:b/>
          <w:sz w:val="32"/>
          <w:u w:val="single"/>
        </w:rPr>
        <w:t>right angle</w:t>
      </w:r>
      <w:r w:rsidRPr="00C24CD0">
        <w:rPr>
          <w:sz w:val="32"/>
        </w:rPr>
        <w:t xml:space="preserve"> – an angle that measures 90 degrees.</w:t>
      </w:r>
    </w:p>
    <w:p w:rsidR="00E70A5C" w:rsidRPr="00C24CD0" w:rsidRDefault="00E70A5C" w:rsidP="00E70A5C">
      <w:pPr>
        <w:pStyle w:val="ListParagraph"/>
        <w:numPr>
          <w:ilvl w:val="0"/>
          <w:numId w:val="3"/>
        </w:numPr>
        <w:rPr>
          <w:sz w:val="32"/>
        </w:rPr>
      </w:pPr>
      <w:r w:rsidRPr="00C24CD0">
        <w:rPr>
          <w:sz w:val="32"/>
        </w:rPr>
        <w:t xml:space="preserve"> </w:t>
      </w:r>
      <w:r w:rsidR="00A3106A">
        <w:rPr>
          <w:sz w:val="32"/>
        </w:rPr>
        <w:t xml:space="preserve"> </w:t>
      </w:r>
      <w:r w:rsidRPr="00A3106A">
        <w:rPr>
          <w:b/>
          <w:sz w:val="32"/>
          <w:u w:val="single"/>
        </w:rPr>
        <w:t>straight angle</w:t>
      </w:r>
      <w:r w:rsidRPr="00C24CD0">
        <w:rPr>
          <w:sz w:val="32"/>
        </w:rPr>
        <w:t xml:space="preserve"> – an angle that measures 180 degrees.</w:t>
      </w:r>
    </w:p>
    <w:p w:rsidR="00E70A5C" w:rsidRPr="00C24CD0" w:rsidRDefault="00E70A5C" w:rsidP="00E70A5C">
      <w:pPr>
        <w:pStyle w:val="ListParagraph"/>
        <w:numPr>
          <w:ilvl w:val="0"/>
          <w:numId w:val="3"/>
        </w:numPr>
        <w:rPr>
          <w:sz w:val="32"/>
        </w:rPr>
      </w:pPr>
      <w:r w:rsidRPr="00C24CD0">
        <w:rPr>
          <w:sz w:val="32"/>
        </w:rPr>
        <w:t xml:space="preserve"> </w:t>
      </w:r>
      <w:r w:rsidRPr="00A3106A">
        <w:rPr>
          <w:b/>
          <w:sz w:val="32"/>
          <w:u w:val="single"/>
        </w:rPr>
        <w:t>acute angle</w:t>
      </w:r>
      <w:r w:rsidRPr="00C24CD0">
        <w:rPr>
          <w:sz w:val="32"/>
        </w:rPr>
        <w:t xml:space="preserve"> – an angle with a measure of less than 90 degrees.  </w:t>
      </w:r>
    </w:p>
    <w:p w:rsidR="00E70A5C" w:rsidRPr="00C24CD0" w:rsidRDefault="00A3106A" w:rsidP="00E70A5C">
      <w:pPr>
        <w:numPr>
          <w:ilvl w:val="0"/>
          <w:numId w:val="3"/>
        </w:numPr>
        <w:rPr>
          <w:sz w:val="32"/>
        </w:rPr>
      </w:pPr>
      <w:r>
        <w:rPr>
          <w:b/>
          <w:sz w:val="32"/>
          <w:u w:val="single"/>
        </w:rPr>
        <w:t xml:space="preserve"> </w:t>
      </w:r>
      <w:r w:rsidR="00E70A5C" w:rsidRPr="00A3106A">
        <w:rPr>
          <w:b/>
          <w:sz w:val="32"/>
          <w:u w:val="single"/>
        </w:rPr>
        <w:t>obtuse angle</w:t>
      </w:r>
      <w:r w:rsidR="00E70A5C" w:rsidRPr="00C24CD0">
        <w:rPr>
          <w:sz w:val="32"/>
        </w:rPr>
        <w:t xml:space="preserve"> – an angle with a measure of more than 90 degrees but less than 180 degrees.  </w:t>
      </w:r>
    </w:p>
    <w:p w:rsidR="00E70A5C" w:rsidRDefault="00E70A5C" w:rsidP="00E70A5C"/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18.  </w:t>
      </w:r>
      <w:r w:rsidRPr="00A3106A">
        <w:rPr>
          <w:b/>
          <w:sz w:val="32"/>
          <w:szCs w:val="32"/>
          <w:u w:val="single"/>
        </w:rPr>
        <w:t>polygon</w:t>
      </w:r>
      <w:r w:rsidRPr="00A3106A">
        <w:rPr>
          <w:sz w:val="32"/>
          <w:szCs w:val="32"/>
        </w:rPr>
        <w:t>- a closed plane figure with line segments as sides.</w:t>
      </w: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19.  </w:t>
      </w:r>
      <w:r w:rsidRPr="00A3106A">
        <w:rPr>
          <w:b/>
          <w:sz w:val="32"/>
          <w:szCs w:val="32"/>
          <w:u w:val="single"/>
        </w:rPr>
        <w:t>regular polygon</w:t>
      </w:r>
      <w:r w:rsidRPr="00A3106A">
        <w:rPr>
          <w:sz w:val="32"/>
          <w:szCs w:val="32"/>
        </w:rPr>
        <w:t xml:space="preserve"> – a polygon with all sides congruent and all angles congruent</w:t>
      </w: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20.  </w:t>
      </w:r>
      <w:r w:rsidRPr="00A3106A">
        <w:rPr>
          <w:b/>
          <w:sz w:val="32"/>
          <w:szCs w:val="32"/>
          <w:u w:val="single"/>
        </w:rPr>
        <w:t>congruent</w:t>
      </w:r>
      <w:r w:rsidRPr="00A3106A">
        <w:rPr>
          <w:sz w:val="32"/>
          <w:szCs w:val="32"/>
        </w:rPr>
        <w:t xml:space="preserve"> – exactly same size and shape.</w:t>
      </w:r>
    </w:p>
    <w:p w:rsidR="00A3106A" w:rsidRPr="00A3106A" w:rsidRDefault="00A3106A" w:rsidP="00A3106A">
      <w:pPr>
        <w:rPr>
          <w:sz w:val="32"/>
          <w:szCs w:val="32"/>
        </w:rPr>
      </w:pP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b/>
          <w:sz w:val="32"/>
          <w:szCs w:val="32"/>
        </w:rPr>
        <w:t xml:space="preserve">21.  </w:t>
      </w:r>
      <w:r w:rsidRPr="00A3106A">
        <w:rPr>
          <w:b/>
          <w:sz w:val="32"/>
          <w:szCs w:val="32"/>
          <w:u w:val="single"/>
        </w:rPr>
        <w:t>congruent polygons</w:t>
      </w:r>
      <w:r w:rsidRPr="00A3106A">
        <w:rPr>
          <w:sz w:val="32"/>
          <w:szCs w:val="32"/>
        </w:rPr>
        <w:t>- polygons that are exactly same size and shape</w:t>
      </w: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b/>
          <w:sz w:val="32"/>
          <w:szCs w:val="32"/>
        </w:rPr>
        <w:t xml:space="preserve">22.  </w:t>
      </w:r>
      <w:r w:rsidRPr="00A3106A">
        <w:rPr>
          <w:b/>
          <w:sz w:val="32"/>
          <w:szCs w:val="32"/>
          <w:u w:val="single"/>
        </w:rPr>
        <w:t>similar polygons</w:t>
      </w:r>
      <w:r w:rsidRPr="00A3106A">
        <w:rPr>
          <w:sz w:val="32"/>
          <w:szCs w:val="32"/>
        </w:rPr>
        <w:t xml:space="preserve"> – polygons that have the same shape but not necessarily the same size</w:t>
      </w: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b/>
          <w:sz w:val="32"/>
          <w:szCs w:val="32"/>
        </w:rPr>
        <w:t xml:space="preserve">23.  </w:t>
      </w:r>
      <w:r w:rsidRPr="00A3106A">
        <w:rPr>
          <w:b/>
          <w:sz w:val="32"/>
          <w:szCs w:val="32"/>
          <w:u w:val="single"/>
        </w:rPr>
        <w:t>corresponding angles</w:t>
      </w:r>
      <w:r w:rsidRPr="00A3106A">
        <w:rPr>
          <w:sz w:val="32"/>
          <w:szCs w:val="32"/>
        </w:rPr>
        <w:t xml:space="preserve"> – angles of similar polygons are congruent</w:t>
      </w:r>
    </w:p>
    <w:p w:rsidR="00A3106A" w:rsidRPr="00A3106A" w:rsidRDefault="00A3106A" w:rsidP="00A3106A">
      <w:pPr>
        <w:rPr>
          <w:sz w:val="32"/>
          <w:szCs w:val="32"/>
        </w:rPr>
      </w:pP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24.  </w:t>
      </w:r>
      <w:r w:rsidRPr="00A3106A">
        <w:rPr>
          <w:b/>
          <w:sz w:val="32"/>
          <w:szCs w:val="32"/>
          <w:u w:val="single"/>
        </w:rPr>
        <w:t>right triangle</w:t>
      </w:r>
      <w:r w:rsidRPr="00A3106A">
        <w:rPr>
          <w:sz w:val="32"/>
          <w:szCs w:val="32"/>
        </w:rPr>
        <w:t>- a triangle with one right angle.</w:t>
      </w: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25.  </w:t>
      </w:r>
      <w:r w:rsidRPr="00A3106A">
        <w:rPr>
          <w:b/>
          <w:sz w:val="32"/>
          <w:szCs w:val="32"/>
          <w:u w:val="single"/>
        </w:rPr>
        <w:t>acute triangle</w:t>
      </w:r>
      <w:r w:rsidRPr="00A3106A">
        <w:rPr>
          <w:sz w:val="32"/>
          <w:szCs w:val="32"/>
        </w:rPr>
        <w:t xml:space="preserve"> – a triangle with three acute angles. </w:t>
      </w: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lastRenderedPageBreak/>
        <w:t xml:space="preserve">26.  </w:t>
      </w:r>
      <w:r w:rsidRPr="00A3106A">
        <w:rPr>
          <w:b/>
          <w:sz w:val="32"/>
          <w:szCs w:val="32"/>
          <w:u w:val="single"/>
        </w:rPr>
        <w:t>obtuse triangle</w:t>
      </w:r>
      <w:r w:rsidRPr="00A3106A">
        <w:rPr>
          <w:sz w:val="32"/>
          <w:szCs w:val="32"/>
        </w:rPr>
        <w:t xml:space="preserve"> – a triangle with one obtuse angle.</w:t>
      </w: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27.  </w:t>
      </w:r>
      <w:r w:rsidRPr="00A3106A">
        <w:rPr>
          <w:b/>
          <w:sz w:val="32"/>
          <w:szCs w:val="32"/>
          <w:u w:val="single"/>
        </w:rPr>
        <w:t>equilateral triangle</w:t>
      </w:r>
      <w:r w:rsidRPr="00A3106A">
        <w:rPr>
          <w:sz w:val="32"/>
          <w:szCs w:val="32"/>
        </w:rPr>
        <w:t xml:space="preserve"> – a triangle with all sides equal in length.</w:t>
      </w: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28.  </w:t>
      </w:r>
      <w:r w:rsidRPr="00A3106A">
        <w:rPr>
          <w:b/>
          <w:sz w:val="32"/>
          <w:szCs w:val="32"/>
          <w:u w:val="single"/>
        </w:rPr>
        <w:t>isosceles triangle</w:t>
      </w:r>
      <w:r w:rsidRPr="00A3106A">
        <w:rPr>
          <w:sz w:val="32"/>
          <w:szCs w:val="32"/>
        </w:rPr>
        <w:t xml:space="preserve"> – a triangle with two congruent sides.</w:t>
      </w: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29.  </w:t>
      </w:r>
      <w:r w:rsidRPr="00A3106A">
        <w:rPr>
          <w:b/>
          <w:sz w:val="32"/>
          <w:szCs w:val="32"/>
          <w:u w:val="single"/>
        </w:rPr>
        <w:t>scalene triangle</w:t>
      </w:r>
      <w:r w:rsidRPr="00A3106A">
        <w:rPr>
          <w:sz w:val="32"/>
          <w:szCs w:val="32"/>
        </w:rPr>
        <w:t xml:space="preserve"> – a triangle with no congruent side.  </w:t>
      </w:r>
    </w:p>
    <w:p w:rsidR="00A3106A" w:rsidRPr="00A3106A" w:rsidRDefault="00A3106A" w:rsidP="00A3106A">
      <w:pPr>
        <w:rPr>
          <w:sz w:val="32"/>
          <w:szCs w:val="32"/>
        </w:rPr>
      </w:pP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30.  </w:t>
      </w:r>
      <w:r w:rsidRPr="00A3106A">
        <w:rPr>
          <w:b/>
          <w:sz w:val="32"/>
          <w:szCs w:val="32"/>
          <w:u w:val="single"/>
        </w:rPr>
        <w:t>trapezoid</w:t>
      </w:r>
      <w:r w:rsidRPr="00A3106A">
        <w:rPr>
          <w:b/>
          <w:sz w:val="32"/>
          <w:szCs w:val="32"/>
        </w:rPr>
        <w:t>-</w:t>
      </w:r>
      <w:r w:rsidRPr="00A3106A">
        <w:rPr>
          <w:sz w:val="32"/>
          <w:szCs w:val="32"/>
        </w:rPr>
        <w:t xml:space="preserve">  A quadrilateral with exactly 1 pair of parallel sides.</w:t>
      </w: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31.  </w:t>
      </w:r>
      <w:r w:rsidRPr="00A3106A">
        <w:rPr>
          <w:b/>
          <w:sz w:val="32"/>
          <w:szCs w:val="32"/>
          <w:u w:val="single"/>
        </w:rPr>
        <w:t>parallelogram</w:t>
      </w:r>
      <w:r w:rsidRPr="00A3106A">
        <w:rPr>
          <w:sz w:val="32"/>
          <w:szCs w:val="32"/>
        </w:rPr>
        <w:t>- A quadrilateral with 2 pairs of parallel congruent sides.</w:t>
      </w: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32.  </w:t>
      </w:r>
      <w:r w:rsidRPr="00A3106A">
        <w:rPr>
          <w:b/>
          <w:sz w:val="32"/>
          <w:szCs w:val="32"/>
          <w:u w:val="single"/>
        </w:rPr>
        <w:t>rectangl</w:t>
      </w:r>
      <w:r w:rsidRPr="00A3106A">
        <w:rPr>
          <w:b/>
          <w:sz w:val="32"/>
          <w:szCs w:val="32"/>
        </w:rPr>
        <w:t xml:space="preserve">e </w:t>
      </w:r>
      <w:r w:rsidRPr="00A3106A">
        <w:rPr>
          <w:sz w:val="32"/>
          <w:szCs w:val="32"/>
        </w:rPr>
        <w:t xml:space="preserve">– </w:t>
      </w:r>
      <w:proofErr w:type="gramStart"/>
      <w:r w:rsidRPr="00A3106A">
        <w:rPr>
          <w:sz w:val="32"/>
          <w:szCs w:val="32"/>
        </w:rPr>
        <w:t>A  parallelogram</w:t>
      </w:r>
      <w:proofErr w:type="gramEnd"/>
      <w:r w:rsidRPr="00A3106A">
        <w:rPr>
          <w:sz w:val="32"/>
          <w:szCs w:val="32"/>
        </w:rPr>
        <w:t xml:space="preserve"> with 4 right angles.</w:t>
      </w: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33.  </w:t>
      </w:r>
      <w:r w:rsidRPr="00A3106A">
        <w:rPr>
          <w:b/>
          <w:sz w:val="32"/>
          <w:szCs w:val="32"/>
          <w:u w:val="single"/>
        </w:rPr>
        <w:t>square</w:t>
      </w:r>
      <w:r w:rsidRPr="00A3106A">
        <w:rPr>
          <w:sz w:val="32"/>
          <w:szCs w:val="32"/>
        </w:rPr>
        <w:t xml:space="preserve"> – A parallelogram with 4 congruent sides and 4 right angles.</w:t>
      </w: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34.  </w:t>
      </w:r>
      <w:r w:rsidRPr="00A3106A">
        <w:rPr>
          <w:b/>
          <w:sz w:val="32"/>
          <w:szCs w:val="32"/>
          <w:u w:val="single"/>
        </w:rPr>
        <w:t>rhombus</w:t>
      </w:r>
      <w:r w:rsidRPr="00A3106A">
        <w:rPr>
          <w:sz w:val="32"/>
          <w:szCs w:val="32"/>
        </w:rPr>
        <w:t xml:space="preserve"> – A parallelogram with 4 congruent sides.</w:t>
      </w:r>
    </w:p>
    <w:p w:rsid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35.  </w:t>
      </w:r>
      <w:r w:rsidRPr="00A3106A">
        <w:rPr>
          <w:b/>
          <w:sz w:val="32"/>
          <w:szCs w:val="32"/>
          <w:u w:val="single"/>
        </w:rPr>
        <w:t>diagonal</w:t>
      </w:r>
      <w:r w:rsidRPr="00A3106A">
        <w:rPr>
          <w:sz w:val="32"/>
          <w:szCs w:val="32"/>
        </w:rPr>
        <w:t xml:space="preserve"> – A line segment that joins two vertices of a polygon but is not a side of the polygon.  </w:t>
      </w:r>
    </w:p>
    <w:p w:rsidR="00D16601" w:rsidRPr="00A3106A" w:rsidRDefault="00D16601" w:rsidP="00A3106A">
      <w:pPr>
        <w:rPr>
          <w:sz w:val="32"/>
          <w:szCs w:val="32"/>
        </w:rPr>
      </w:pPr>
      <w:r>
        <w:rPr>
          <w:sz w:val="32"/>
          <w:szCs w:val="32"/>
        </w:rPr>
        <w:t xml:space="preserve">36.  </w:t>
      </w:r>
      <w:r w:rsidRPr="00D16601">
        <w:rPr>
          <w:b/>
          <w:sz w:val="32"/>
          <w:szCs w:val="32"/>
        </w:rPr>
        <w:t>perimeter</w:t>
      </w:r>
      <w:r>
        <w:rPr>
          <w:sz w:val="32"/>
          <w:szCs w:val="32"/>
        </w:rPr>
        <w:t xml:space="preserve"> – the distance around a polygon</w:t>
      </w:r>
    </w:p>
    <w:p w:rsidR="002658B8" w:rsidRPr="00A3106A" w:rsidRDefault="002658B8" w:rsidP="002658B8">
      <w:pPr>
        <w:jc w:val="both"/>
        <w:rPr>
          <w:sz w:val="32"/>
          <w:szCs w:val="32"/>
        </w:rPr>
      </w:pPr>
    </w:p>
    <w:p w:rsidR="00A3106A" w:rsidRPr="00A3106A" w:rsidRDefault="00A3106A" w:rsidP="00A3106A">
      <w:pPr>
        <w:rPr>
          <w:sz w:val="32"/>
          <w:szCs w:val="32"/>
        </w:rPr>
      </w:pPr>
    </w:p>
    <w:p w:rsidR="00A3106A" w:rsidRPr="00A3106A" w:rsidRDefault="002658B8" w:rsidP="00A3106A">
      <w:pPr>
        <w:rPr>
          <w:sz w:val="32"/>
          <w:szCs w:val="32"/>
        </w:rPr>
      </w:pPr>
      <w:r>
        <w:rPr>
          <w:sz w:val="32"/>
          <w:szCs w:val="32"/>
        </w:rPr>
        <w:t>37</w:t>
      </w:r>
      <w:r w:rsidR="00A3106A" w:rsidRPr="00A3106A">
        <w:rPr>
          <w:sz w:val="32"/>
          <w:szCs w:val="32"/>
        </w:rPr>
        <w:t xml:space="preserve">.  </w:t>
      </w:r>
      <w:r w:rsidR="00A3106A" w:rsidRPr="00A3106A">
        <w:rPr>
          <w:b/>
          <w:sz w:val="32"/>
          <w:szCs w:val="32"/>
          <w:u w:val="single"/>
        </w:rPr>
        <w:t>symmetric</w:t>
      </w:r>
      <w:r w:rsidR="00A3106A" w:rsidRPr="00A3106A">
        <w:rPr>
          <w:b/>
          <w:sz w:val="32"/>
          <w:szCs w:val="32"/>
        </w:rPr>
        <w:t xml:space="preserve"> </w:t>
      </w:r>
      <w:r w:rsidR="00A3106A" w:rsidRPr="00A3106A">
        <w:rPr>
          <w:sz w:val="32"/>
          <w:szCs w:val="32"/>
        </w:rPr>
        <w:t>– a figure is symmetric is it can be folded along a line so that the two resulting parts match exactly.</w:t>
      </w: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 </w:t>
      </w:r>
      <w:r w:rsidR="002658B8">
        <w:rPr>
          <w:sz w:val="32"/>
          <w:szCs w:val="32"/>
        </w:rPr>
        <w:t>38</w:t>
      </w:r>
      <w:r w:rsidRPr="00A3106A">
        <w:rPr>
          <w:sz w:val="32"/>
          <w:szCs w:val="32"/>
        </w:rPr>
        <w:t xml:space="preserve">. </w:t>
      </w:r>
      <w:r w:rsidRPr="00A3106A">
        <w:rPr>
          <w:b/>
          <w:sz w:val="32"/>
          <w:szCs w:val="32"/>
          <w:u w:val="single"/>
        </w:rPr>
        <w:t>line of symmetry</w:t>
      </w:r>
      <w:r w:rsidRPr="00A3106A">
        <w:rPr>
          <w:sz w:val="32"/>
          <w:szCs w:val="32"/>
        </w:rPr>
        <w:t xml:space="preserve"> – the line about which a figure can be folded so         that the halves are congruent.    </w:t>
      </w:r>
    </w:p>
    <w:p w:rsidR="00A3106A" w:rsidRPr="00A3106A" w:rsidRDefault="00A3106A" w:rsidP="00A3106A">
      <w:pPr>
        <w:rPr>
          <w:sz w:val="32"/>
          <w:szCs w:val="32"/>
        </w:rPr>
      </w:pPr>
    </w:p>
    <w:p w:rsidR="00A3106A" w:rsidRDefault="002658B8" w:rsidP="00A3106A">
      <w:pPr>
        <w:rPr>
          <w:sz w:val="32"/>
          <w:szCs w:val="32"/>
        </w:rPr>
      </w:pPr>
      <w:r>
        <w:rPr>
          <w:sz w:val="32"/>
          <w:szCs w:val="32"/>
        </w:rPr>
        <w:t>39</w:t>
      </w:r>
      <w:r w:rsidR="002F307C">
        <w:rPr>
          <w:sz w:val="32"/>
          <w:szCs w:val="32"/>
        </w:rPr>
        <w:t xml:space="preserve">. Transformation- slide, turn or flip of a geometric figure. </w:t>
      </w:r>
    </w:p>
    <w:p w:rsidR="002F307C" w:rsidRDefault="002F307C" w:rsidP="00A3106A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2658B8">
        <w:rPr>
          <w:sz w:val="32"/>
          <w:szCs w:val="32"/>
        </w:rPr>
        <w:t>0</w:t>
      </w:r>
      <w:r>
        <w:rPr>
          <w:sz w:val="32"/>
          <w:szCs w:val="32"/>
        </w:rPr>
        <w:t xml:space="preserve">.  translation – slide </w:t>
      </w:r>
    </w:p>
    <w:p w:rsidR="002F307C" w:rsidRDefault="002F307C" w:rsidP="00A3106A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2658B8">
        <w:rPr>
          <w:sz w:val="32"/>
          <w:szCs w:val="32"/>
        </w:rPr>
        <w:t>1</w:t>
      </w:r>
      <w:r>
        <w:rPr>
          <w:sz w:val="32"/>
          <w:szCs w:val="32"/>
        </w:rPr>
        <w:t>.  reflection – flip</w:t>
      </w:r>
    </w:p>
    <w:p w:rsidR="00D9377E" w:rsidRPr="00D9377E" w:rsidRDefault="002658B8" w:rsidP="00D9377E">
      <w:r>
        <w:rPr>
          <w:sz w:val="32"/>
          <w:szCs w:val="32"/>
        </w:rPr>
        <w:t>42</w:t>
      </w:r>
      <w:bookmarkStart w:id="0" w:name="_GoBack"/>
      <w:bookmarkEnd w:id="0"/>
      <w:r w:rsidR="002F307C">
        <w:rPr>
          <w:sz w:val="32"/>
          <w:szCs w:val="32"/>
        </w:rPr>
        <w:t xml:space="preserve">.  rotation – turn.  </w:t>
      </w:r>
    </w:p>
    <w:sectPr w:rsidR="00D9377E" w:rsidRPr="00D93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C0B"/>
    <w:multiLevelType w:val="hybridMultilevel"/>
    <w:tmpl w:val="50C64BEA"/>
    <w:lvl w:ilvl="0" w:tplc="D2A250DA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86E0A"/>
    <w:multiLevelType w:val="hybridMultilevel"/>
    <w:tmpl w:val="43EC2C8E"/>
    <w:lvl w:ilvl="0" w:tplc="F0D2380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140D0"/>
    <w:multiLevelType w:val="hybridMultilevel"/>
    <w:tmpl w:val="1C58CCE6"/>
    <w:lvl w:ilvl="0" w:tplc="93C0B00C">
      <w:start w:val="12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FD"/>
    <w:rsid w:val="002658B8"/>
    <w:rsid w:val="002F307C"/>
    <w:rsid w:val="00392D2A"/>
    <w:rsid w:val="00875E17"/>
    <w:rsid w:val="009A3071"/>
    <w:rsid w:val="00A3106A"/>
    <w:rsid w:val="00C24CD0"/>
    <w:rsid w:val="00C91E67"/>
    <w:rsid w:val="00CD086F"/>
    <w:rsid w:val="00D16601"/>
    <w:rsid w:val="00D9377E"/>
    <w:rsid w:val="00E51A4E"/>
    <w:rsid w:val="00E70A5C"/>
    <w:rsid w:val="00F239FD"/>
    <w:rsid w:val="00F8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9DDA3"/>
  <w15:chartTrackingRefBased/>
  <w15:docId w15:val="{247BD281-2ADE-4090-A45A-BD8FF5B3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D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2</cp:revision>
  <cp:lastPrinted>2019-03-28T19:56:00Z</cp:lastPrinted>
  <dcterms:created xsi:type="dcterms:W3CDTF">2020-03-15T23:41:00Z</dcterms:created>
  <dcterms:modified xsi:type="dcterms:W3CDTF">2020-03-15T23:41:00Z</dcterms:modified>
</cp:coreProperties>
</file>